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84F" w:rsidRDefault="00247370">
      <w:proofErr w:type="spellStart"/>
      <w:r>
        <w:t>Powerpoint</w:t>
      </w:r>
      <w:proofErr w:type="spellEnd"/>
      <w:r>
        <w:t xml:space="preserve"> presentations overview</w:t>
      </w:r>
    </w:p>
    <w:p w:rsidR="00247370" w:rsidRDefault="00247370" w:rsidP="00247370">
      <w:r>
        <w:t>Use exciting content to engage the audience. Don’t let your videos/images be more memorable than your main content.</w:t>
      </w:r>
    </w:p>
    <w:p w:rsidR="00247370" w:rsidRPr="00247370" w:rsidRDefault="00247370" w:rsidP="00247370">
      <w:r>
        <w:t xml:space="preserve">Processing time </w:t>
      </w:r>
      <w:hyperlink r:id="rId5" w:history="1">
        <w:r w:rsidRPr="00247370">
          <w:rPr>
            <w:rStyle w:val="Hyperlink"/>
          </w:rPr>
          <w:t>http://www.math.unt.edu/~tam/SelfTests/StroopEffects.html</w:t>
        </w:r>
      </w:hyperlink>
    </w:p>
    <w:p w:rsidR="00247370" w:rsidRDefault="00247370">
      <w:r>
        <w:t>Don’t fill your slides with text, or capitalised text, as it splits attention from what you’re saying.</w:t>
      </w:r>
    </w:p>
    <w:p w:rsidR="00247370" w:rsidRPr="00247370" w:rsidRDefault="00247370" w:rsidP="00247370">
      <w:r>
        <w:t xml:space="preserve">Text: </w:t>
      </w:r>
      <w:r w:rsidRPr="00247370">
        <w:t>50 to 75 characters per line (about 16 words)</w:t>
      </w:r>
      <w:r>
        <w:t xml:space="preserve"> </w:t>
      </w:r>
      <w:hyperlink r:id="rId6" w:history="1">
        <w:r w:rsidRPr="00247370">
          <w:rPr>
            <w:rStyle w:val="Hyperlink"/>
          </w:rPr>
          <w:t>https://en.wikipedia.org/wiki/Line_length</w:t>
        </w:r>
      </w:hyperlink>
    </w:p>
    <w:p w:rsidR="00247370" w:rsidRPr="00247370" w:rsidRDefault="00247370" w:rsidP="00247370">
      <w:hyperlink r:id="rId7" w:history="1">
        <w:r w:rsidRPr="00247370">
          <w:rPr>
            <w:rStyle w:val="Hyperlink"/>
          </w:rPr>
          <w:t>https://baymard.com/blog/line-length-readability</w:t>
        </w:r>
      </w:hyperlink>
    </w:p>
    <w:p w:rsidR="00247370" w:rsidRDefault="00247370">
      <w:r>
        <w:t xml:space="preserve">A picture is worth 1000 words. Be careful with your images (big images, avoid </w:t>
      </w:r>
      <w:proofErr w:type="spellStart"/>
      <w:r>
        <w:t>pixellation</w:t>
      </w:r>
      <w:proofErr w:type="spellEnd"/>
      <w:r>
        <w:t xml:space="preserve">). Credit photographers where you can. Optional: add </w:t>
      </w:r>
      <w:proofErr w:type="spellStart"/>
      <w:r>
        <w:t>weblinks</w:t>
      </w:r>
      <w:proofErr w:type="spellEnd"/>
      <w:r>
        <w:t>.</w:t>
      </w:r>
    </w:p>
    <w:p w:rsidR="00247370" w:rsidRDefault="00247370">
      <w:r>
        <w:t>Use a background that is high contrast compared to your text to make it easy to read. Don’t use a different colour for every word (</w:t>
      </w:r>
      <w:proofErr w:type="spellStart"/>
      <w:r>
        <w:t>Noddy</w:t>
      </w:r>
      <w:proofErr w:type="spellEnd"/>
      <w:r>
        <w:t xml:space="preserve"> writing).</w:t>
      </w:r>
    </w:p>
    <w:p w:rsidR="00247370" w:rsidRPr="00247370" w:rsidRDefault="00247370" w:rsidP="00247370">
      <w:r>
        <w:t>U</w:t>
      </w:r>
      <w:r w:rsidRPr="00247370">
        <w:t xml:space="preserve">pload your photos / graphs / diagrams and see a preview with simulated levels of </w:t>
      </w:r>
      <w:proofErr w:type="spellStart"/>
      <w:r w:rsidRPr="00247370">
        <w:t>colourblindness</w:t>
      </w:r>
      <w:proofErr w:type="spellEnd"/>
    </w:p>
    <w:p w:rsidR="00247370" w:rsidRPr="00247370" w:rsidRDefault="00247370" w:rsidP="00247370">
      <w:hyperlink r:id="rId8" w:history="1">
        <w:r w:rsidRPr="00247370">
          <w:rPr>
            <w:rStyle w:val="Hyperlink"/>
          </w:rPr>
          <w:t>https://www.color-blindness.com/coblis-color-blindness-simulator/</w:t>
        </w:r>
      </w:hyperlink>
    </w:p>
    <w:p w:rsidR="00247370" w:rsidRPr="00247370" w:rsidRDefault="00247370" w:rsidP="00247370">
      <w:r>
        <w:t xml:space="preserve">Easy Read </w:t>
      </w:r>
      <w:hyperlink r:id="rId9" w:history="1">
        <w:r w:rsidRPr="00247370">
          <w:rPr>
            <w:rStyle w:val="Hyperlink"/>
          </w:rPr>
          <w:t>https://www.odi.govt.nz/guidance-and-resources/a-guide-to-making-easy-read-information</w:t>
        </w:r>
      </w:hyperlink>
      <w:hyperlink r:id="rId10" w:history="1">
        <w:r w:rsidRPr="00247370">
          <w:rPr>
            <w:rStyle w:val="Hyperlink"/>
          </w:rPr>
          <w:t>/</w:t>
        </w:r>
      </w:hyperlink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Use wide margins.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Justify all of your writing to the left.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Keep the pictures to the left of the writing.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Use at least 1.5 spacing between lines.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Number the pages at the bottom right hand side.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Use large font: at least size 16.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Use a clear font like Arial.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Usually 4-5 pictures to a</w:t>
      </w:r>
      <w:r w:rsidRPr="00247370">
        <w:t xml:space="preserve"> page is the maximum.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Use wide spaces so the information is clear.</w:t>
      </w:r>
    </w:p>
    <w:p w:rsidR="00000000" w:rsidRPr="00247370" w:rsidRDefault="00A41E15" w:rsidP="00247370">
      <w:pPr>
        <w:numPr>
          <w:ilvl w:val="0"/>
          <w:numId w:val="1"/>
        </w:numPr>
      </w:pPr>
      <w:r w:rsidRPr="00247370">
        <w:t>Use numbers not the words for numbers: 8 not eight.</w:t>
      </w:r>
    </w:p>
    <w:p w:rsidR="00247370" w:rsidRDefault="00247370">
      <w:r>
        <w:t>Have a backup.</w:t>
      </w:r>
    </w:p>
    <w:p w:rsidR="00247370" w:rsidRDefault="00247370">
      <w:r>
        <w:t>Set out your structure. Try putting headings out for each slide, then adding content.</w:t>
      </w:r>
    </w:p>
    <w:p w:rsidR="00247370" w:rsidRDefault="00247370">
      <w:r>
        <w:t>Mark your pages “1 out of 12” or “1/12” in the bottom right hand corner so people know how far through the presentation they are.</w:t>
      </w:r>
    </w:p>
    <w:p w:rsidR="00B140BA" w:rsidRDefault="00B140BA">
      <w:r>
        <w:t xml:space="preserve">When using a laser pointer, </w:t>
      </w:r>
      <w:r w:rsidR="00A41E15">
        <w:t>use slow gestures and allow 1.5 seconds for people’s reaction time.</w:t>
      </w:r>
    </w:p>
    <w:p w:rsidR="00247370" w:rsidRDefault="00247370">
      <w:r>
        <w:t>Try to avoid:</w:t>
      </w:r>
    </w:p>
    <w:p w:rsidR="00000000" w:rsidRPr="00247370" w:rsidRDefault="00A41E15" w:rsidP="00247370">
      <w:pPr>
        <w:numPr>
          <w:ilvl w:val="0"/>
          <w:numId w:val="2"/>
        </w:numPr>
      </w:pPr>
      <w:r w:rsidRPr="00247370">
        <w:t xml:space="preserve">Resources / videos on the internet – </w:t>
      </w:r>
      <w:r>
        <w:t xml:space="preserve">there may be problems with </w:t>
      </w:r>
      <w:bookmarkStart w:id="0" w:name="_GoBack"/>
      <w:bookmarkEnd w:id="0"/>
      <w:proofErr w:type="spellStart"/>
      <w:r w:rsidRPr="00247370">
        <w:t>wifi</w:t>
      </w:r>
      <w:proofErr w:type="spellEnd"/>
      <w:r w:rsidRPr="00247370">
        <w:t>, passwords, access levels, firewalls, YouTube offline. Make an offline copy if you can.</w:t>
      </w:r>
    </w:p>
    <w:p w:rsidR="00000000" w:rsidRPr="00247370" w:rsidRDefault="00A41E15" w:rsidP="00247370">
      <w:pPr>
        <w:numPr>
          <w:ilvl w:val="0"/>
          <w:numId w:val="2"/>
        </w:numPr>
      </w:pPr>
      <w:r w:rsidRPr="00247370">
        <w:lastRenderedPageBreak/>
        <w:t>Jargon, technical terms, acronyms (explain the first time you use them)</w:t>
      </w:r>
    </w:p>
    <w:p w:rsidR="00000000" w:rsidRPr="00247370" w:rsidRDefault="00A41E15" w:rsidP="00247370">
      <w:pPr>
        <w:numPr>
          <w:ilvl w:val="0"/>
          <w:numId w:val="2"/>
        </w:numPr>
      </w:pPr>
      <w:r w:rsidRPr="00247370">
        <w:t>Underline text is used for hyperlinks</w:t>
      </w:r>
    </w:p>
    <w:p w:rsidR="00000000" w:rsidRPr="00247370" w:rsidRDefault="00A41E15" w:rsidP="00247370">
      <w:pPr>
        <w:numPr>
          <w:ilvl w:val="0"/>
          <w:numId w:val="2"/>
        </w:numPr>
      </w:pPr>
      <w:r w:rsidRPr="00247370">
        <w:t xml:space="preserve">Italic text is used for plant names </w:t>
      </w:r>
    </w:p>
    <w:p w:rsidR="00000000" w:rsidRPr="00247370" w:rsidRDefault="00A41E15" w:rsidP="00247370">
      <w:pPr>
        <w:numPr>
          <w:ilvl w:val="0"/>
          <w:numId w:val="2"/>
        </w:numPr>
      </w:pPr>
      <w:r w:rsidRPr="00247370">
        <w:t>Avoid bragging. What is useful for the people listening?</w:t>
      </w:r>
    </w:p>
    <w:p w:rsidR="00000000" w:rsidRPr="00247370" w:rsidRDefault="00A41E15" w:rsidP="00247370">
      <w:pPr>
        <w:numPr>
          <w:ilvl w:val="0"/>
          <w:numId w:val="2"/>
        </w:numPr>
      </w:pPr>
      <w:r w:rsidRPr="00247370">
        <w:t>Too many slides. How much time do you have? Rough guideline is 1 slide every 2 minutes</w:t>
      </w:r>
    </w:p>
    <w:p w:rsidR="00000000" w:rsidRPr="00247370" w:rsidRDefault="00A41E15" w:rsidP="00247370">
      <w:pPr>
        <w:numPr>
          <w:ilvl w:val="0"/>
          <w:numId w:val="2"/>
        </w:numPr>
      </w:pPr>
      <w:r w:rsidRPr="00247370">
        <w:t>Running overtime. Respect people’s time</w:t>
      </w:r>
    </w:p>
    <w:p w:rsidR="00B140BA" w:rsidRDefault="00B140BA"/>
    <w:p w:rsidR="00B140BA" w:rsidRDefault="00B140BA"/>
    <w:p w:rsidR="00247370" w:rsidRDefault="00247370">
      <w:r>
        <w:t>Presentations at a conference:</w:t>
      </w:r>
    </w:p>
    <w:p w:rsidR="00000000" w:rsidRPr="00247370" w:rsidRDefault="00A41E15" w:rsidP="00247370">
      <w:pPr>
        <w:numPr>
          <w:ilvl w:val="0"/>
          <w:numId w:val="3"/>
        </w:numPr>
      </w:pPr>
      <w:r w:rsidRPr="00247370">
        <w:t>Credibility</w:t>
      </w:r>
    </w:p>
    <w:p w:rsidR="00000000" w:rsidRPr="00247370" w:rsidRDefault="00A41E15" w:rsidP="00247370">
      <w:pPr>
        <w:numPr>
          <w:ilvl w:val="1"/>
          <w:numId w:val="3"/>
        </w:numPr>
      </w:pPr>
      <w:r w:rsidRPr="00247370">
        <w:t>Where are you from? Organisational logo</w:t>
      </w:r>
    </w:p>
    <w:p w:rsidR="00000000" w:rsidRPr="00247370" w:rsidRDefault="00A41E15" w:rsidP="00247370">
      <w:pPr>
        <w:numPr>
          <w:ilvl w:val="1"/>
          <w:numId w:val="3"/>
        </w:numPr>
      </w:pPr>
      <w:r w:rsidRPr="00247370">
        <w:t>What do you do?</w:t>
      </w:r>
    </w:p>
    <w:p w:rsidR="00000000" w:rsidRPr="00247370" w:rsidRDefault="00A41E15" w:rsidP="00247370">
      <w:pPr>
        <w:numPr>
          <w:ilvl w:val="1"/>
          <w:numId w:val="3"/>
        </w:numPr>
      </w:pPr>
      <w:r w:rsidRPr="00247370">
        <w:t>Can you be trusted?</w:t>
      </w:r>
    </w:p>
    <w:p w:rsidR="00000000" w:rsidRPr="00247370" w:rsidRDefault="00A41E15" w:rsidP="00247370">
      <w:pPr>
        <w:numPr>
          <w:ilvl w:val="0"/>
          <w:numId w:val="3"/>
        </w:numPr>
      </w:pPr>
      <w:r w:rsidRPr="00247370">
        <w:t>Fonts, layouts and ba</w:t>
      </w:r>
      <w:r w:rsidRPr="00247370">
        <w:t>ckground themes can disappear when your presentation is combined with others</w:t>
      </w:r>
    </w:p>
    <w:p w:rsidR="00000000" w:rsidRPr="00247370" w:rsidRDefault="00A41E15" w:rsidP="00247370">
      <w:pPr>
        <w:numPr>
          <w:ilvl w:val="0"/>
          <w:numId w:val="3"/>
        </w:numPr>
      </w:pPr>
      <w:r w:rsidRPr="00247370">
        <w:t>Convert to PDF (maintain fonts as well as text)</w:t>
      </w:r>
    </w:p>
    <w:p w:rsidR="00000000" w:rsidRPr="00247370" w:rsidRDefault="00A41E15" w:rsidP="00247370">
      <w:pPr>
        <w:numPr>
          <w:ilvl w:val="0"/>
          <w:numId w:val="3"/>
        </w:numPr>
      </w:pPr>
      <w:r w:rsidRPr="00247370">
        <w:t>OR convert to JPG or image</w:t>
      </w:r>
    </w:p>
    <w:p w:rsidR="00247370" w:rsidRDefault="00247370"/>
    <w:p w:rsidR="00247370" w:rsidRDefault="00247370"/>
    <w:sectPr w:rsidR="00247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1179"/>
    <w:multiLevelType w:val="hybridMultilevel"/>
    <w:tmpl w:val="DF0C5A40"/>
    <w:lvl w:ilvl="0" w:tplc="CA26A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321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3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81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4CA4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48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6F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09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41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2307BA"/>
    <w:multiLevelType w:val="hybridMultilevel"/>
    <w:tmpl w:val="1C5AF92C"/>
    <w:lvl w:ilvl="0" w:tplc="A0461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6A5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8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0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4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88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58A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228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4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779269A"/>
    <w:multiLevelType w:val="hybridMultilevel"/>
    <w:tmpl w:val="3FBC61F2"/>
    <w:lvl w:ilvl="0" w:tplc="DE2CC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28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C69B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810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80F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B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CFF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AC3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025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70"/>
    <w:rsid w:val="00247370"/>
    <w:rsid w:val="00A41E15"/>
    <w:rsid w:val="00B140BA"/>
    <w:rsid w:val="00D65C28"/>
    <w:rsid w:val="00DB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6D51"/>
  <w15:chartTrackingRefBased/>
  <w15:docId w15:val="{4B3B682B-960E-415B-85FB-C6C99A22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47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6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1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9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8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0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6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7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3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or-blindness.com/coblis-color-blindness-simula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ymard.com/blog/line-length-readabil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Line_lengt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ath.unt.edu/~tam/SelfTests/StroopEffects.html" TargetMode="External"/><Relationship Id="rId10" Type="http://schemas.openxmlformats.org/officeDocument/2006/relationships/hyperlink" Target="https://www.odi.govt.nz/guidance-and-resources/a-guide-to-making-easy-read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di.govt.nz/guidance-and-resources/a-guide-to-making-easy-read-inform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Horsley</dc:creator>
  <cp:keywords/>
  <dc:description/>
  <cp:lastModifiedBy>Lisa Horsley</cp:lastModifiedBy>
  <cp:revision>2</cp:revision>
  <dcterms:created xsi:type="dcterms:W3CDTF">2018-12-12T00:59:00Z</dcterms:created>
  <dcterms:modified xsi:type="dcterms:W3CDTF">2018-12-12T01:09:00Z</dcterms:modified>
</cp:coreProperties>
</file>